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90" w:rsidRDefault="00315190" w:rsidP="0031519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9DF5496" wp14:editId="47BCD0EA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5190" w:rsidRPr="00E1026D" w:rsidRDefault="00315190" w:rsidP="00315190">
      <w:pPr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315190" w:rsidRPr="00315190" w:rsidRDefault="00315190" w:rsidP="00315190">
      <w:pPr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AF76D6" w:rsidRPr="00AF76D6" w:rsidRDefault="00AF76D6" w:rsidP="00AF76D6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AF76D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AF76D6" w:rsidRPr="00AF76D6" w:rsidRDefault="00AF76D6" w:rsidP="00AF76D6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AF76D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AF76D6" w:rsidRPr="00AF76D6" w:rsidRDefault="00AF76D6" w:rsidP="00AF76D6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943DAF" w:rsidRDefault="00AF76D6" w:rsidP="00AF76D6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AF76D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25 августа</w:t>
      </w:r>
      <w:r w:rsidRPr="00AF76D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2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021 Г.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     № 50                    </w:t>
      </w:r>
      <w:r w:rsidRPr="00AF76D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      Г. СЕВАСТОПОЛЬ</w:t>
      </w:r>
    </w:p>
    <w:p w:rsidR="00AF76D6" w:rsidRPr="00191608" w:rsidRDefault="00AF76D6" w:rsidP="00AF76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0F2" w:rsidRPr="00315190" w:rsidRDefault="001B3A68" w:rsidP="00B3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</w:t>
      </w:r>
      <w:r w:rsidR="009C10F2" w:rsidRPr="00315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315190" w:rsidRPr="00315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Гагаринского </w:t>
      </w:r>
      <w:r w:rsidR="009C10F2" w:rsidRPr="00315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564536" w:rsidRPr="00564536" w:rsidRDefault="00564536" w:rsidP="0056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7972" w:rsidRPr="00DE5563" w:rsidRDefault="00315190" w:rsidP="00DE5563">
      <w:pPr>
        <w:pStyle w:val="1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с Федеральным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законом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06 октября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2003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г.                               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№ 131-ФЗ «Об общих принципах организации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                        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в Российской Федерации»</w:t>
      </w:r>
      <w:r w:rsidRPr="003D58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0C22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15190">
        <w:rPr>
          <w:rFonts w:ascii="Times New Roman" w:hAnsi="Times New Roman" w:cs="Times New Roman"/>
          <w:b w:val="0"/>
          <w:sz w:val="28"/>
          <w:szCs w:val="28"/>
        </w:rPr>
        <w:t xml:space="preserve">статьей 15 Федерального закона от 09.02.2009 </w:t>
      </w:r>
      <w:r w:rsidR="00B3739A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315190">
        <w:rPr>
          <w:rFonts w:ascii="Times New Roman" w:hAnsi="Times New Roman" w:cs="Times New Roman"/>
          <w:b w:val="0"/>
          <w:sz w:val="28"/>
          <w:szCs w:val="28"/>
        </w:rPr>
        <w:t>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Законом города Севастополя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30 декабря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2014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г.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№ 102-ЗС «О местном самоуправлении в городе Севастополе»</w:t>
      </w:r>
      <w:r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, </w:t>
      </w:r>
      <w:r w:rsidR="001B3A68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руководствуясь </w:t>
      </w:r>
      <w:r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</w:t>
      </w:r>
      <w:r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ьного от 01 апреля 2015 г. № 17 </w:t>
      </w:r>
      <w:r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, Совет</w:t>
      </w:r>
      <w:r w:rsidRPr="000C22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Гагаринского муниципального округа</w:t>
      </w:r>
    </w:p>
    <w:p w:rsidR="00B3739A" w:rsidRDefault="00B3739A" w:rsidP="005079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5190" w:rsidRDefault="00315190" w:rsidP="005079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507972" w:rsidRPr="001B3A68" w:rsidRDefault="00507972" w:rsidP="005079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4536" w:rsidRPr="00564536" w:rsidRDefault="00564536" w:rsidP="00507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385CC7" w:rsidRPr="0038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1B3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Гагаринского</w:t>
      </w:r>
      <w:r w:rsidR="0038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1B3A68" w:rsidRPr="003D5831" w:rsidRDefault="001B3A68" w:rsidP="0050797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2.</w:t>
      </w:r>
      <w:r w:rsidR="001B3B54">
        <w:rPr>
          <w:rFonts w:ascii="Times New Roman" w:hAnsi="Times New Roman"/>
          <w:sz w:val="28"/>
          <w:szCs w:val="28"/>
        </w:rPr>
        <w:t xml:space="preserve"> </w:t>
      </w:r>
      <w:r w:rsidRPr="005A6B24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5A6B24">
        <w:rPr>
          <w:rFonts w:ascii="Times New Roman" w:hAnsi="Times New Roman"/>
          <w:sz w:val="28"/>
          <w:szCs w:val="28"/>
        </w:rPr>
        <w:t xml:space="preserve"> вступает в силу с момента его официального обнародования.</w:t>
      </w: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A68" w:rsidRDefault="001B3A68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A6B24">
        <w:rPr>
          <w:rFonts w:ascii="Times New Roman" w:hAnsi="Times New Roman"/>
          <w:sz w:val="28"/>
          <w:szCs w:val="28"/>
        </w:rPr>
        <w:t xml:space="preserve">Контроль </w:t>
      </w:r>
      <w:r w:rsidR="009D15CA">
        <w:rPr>
          <w:rFonts w:ascii="Times New Roman" w:hAnsi="Times New Roman"/>
          <w:sz w:val="28"/>
          <w:szCs w:val="28"/>
        </w:rPr>
        <w:t>за исполнением</w:t>
      </w:r>
      <w:r w:rsidRPr="005A6B24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5A6B24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1B3A68" w:rsidRDefault="001B3A68" w:rsidP="001B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D15CA" w:rsidRDefault="009D15CA" w:rsidP="001B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1B3A68" w:rsidRPr="004C5623" w:rsidRDefault="001B3A68" w:rsidP="003E30E7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1B3A68" w:rsidRPr="004C5623" w:rsidRDefault="001B3A68" w:rsidP="003E30E7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DE5563" w:rsidRDefault="001B3A68" w:rsidP="003E30E7">
      <w:pPr>
        <w:spacing w:after="0" w:line="240" w:lineRule="auto"/>
        <w:ind w:left="284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DE5563" w:rsidSect="00EF718E">
          <w:headerReference w:type="default" r:id="rId9"/>
          <w:pgSz w:w="11906" w:h="16838"/>
          <w:pgMar w:top="1418" w:right="566" w:bottom="851" w:left="1701" w:header="708" w:footer="708" w:gutter="0"/>
          <w:cols w:space="708"/>
          <w:titlePg/>
          <w:docGrid w:linePitch="360"/>
        </w:sect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               А.Ю. Ярусов</w:t>
      </w:r>
    </w:p>
    <w:p w:rsidR="00DA6174" w:rsidRDefault="00DA6174" w:rsidP="00DE5563">
      <w:pPr>
        <w:spacing w:after="0" w:line="240" w:lineRule="auto"/>
        <w:jc w:val="both"/>
        <w:rPr>
          <w:rFonts w:ascii="Times New Roman" w:hAnsi="Times New Roman"/>
          <w:bCs/>
          <w:color w:val="0C0C0C"/>
          <w:sz w:val="24"/>
          <w:szCs w:val="24"/>
        </w:rPr>
      </w:pPr>
    </w:p>
    <w:p w:rsidR="00DE5563" w:rsidRDefault="001B3A68" w:rsidP="001B3A68">
      <w:pPr>
        <w:spacing w:after="0" w:line="240" w:lineRule="auto"/>
        <w:ind w:left="5103"/>
        <w:jc w:val="both"/>
        <w:rPr>
          <w:rFonts w:ascii="Times New Roman" w:hAnsi="Times New Roman"/>
          <w:bCs/>
          <w:color w:val="0C0C0C"/>
          <w:sz w:val="24"/>
          <w:szCs w:val="24"/>
        </w:rPr>
      </w:pPr>
      <w:r w:rsidRPr="001B3A68">
        <w:rPr>
          <w:rFonts w:ascii="Times New Roman" w:hAnsi="Times New Roman"/>
          <w:bCs/>
          <w:color w:val="0C0C0C"/>
          <w:sz w:val="24"/>
          <w:szCs w:val="24"/>
        </w:rPr>
        <w:t xml:space="preserve">Приложение № 1 </w:t>
      </w:r>
    </w:p>
    <w:p w:rsidR="001B3A68" w:rsidRDefault="001B3A68" w:rsidP="001B3A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A68">
        <w:rPr>
          <w:rFonts w:ascii="Times New Roman" w:hAnsi="Times New Roman"/>
          <w:bCs/>
          <w:color w:val="0C0C0C"/>
          <w:sz w:val="24"/>
          <w:szCs w:val="24"/>
        </w:rPr>
        <w:t xml:space="preserve">к решению Совета Гагаринского муниципального </w:t>
      </w:r>
      <w:r w:rsidR="00323E1A" w:rsidRPr="001B3A68">
        <w:rPr>
          <w:rFonts w:ascii="Times New Roman" w:hAnsi="Times New Roman"/>
          <w:iCs/>
          <w:sz w:val="24"/>
          <w:szCs w:val="24"/>
        </w:rPr>
        <w:t>округа «</w:t>
      </w:r>
      <w:r w:rsidR="00420E1F">
        <w:rPr>
          <w:rFonts w:ascii="Times New Roman" w:hAnsi="Times New Roman"/>
          <w:iCs/>
          <w:sz w:val="24"/>
          <w:szCs w:val="24"/>
        </w:rPr>
        <w:t xml:space="preserve">Об утверждении </w:t>
      </w:r>
      <w:r w:rsidRPr="001B3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 w:rsidR="00420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1B3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3A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</w:t>
      </w:r>
      <w:r w:rsidR="0050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1B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агаринского муниципального округа</w:t>
      </w:r>
      <w:r w:rsidR="005079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B3B54" w:rsidRPr="001B3A68" w:rsidRDefault="00AF76D6" w:rsidP="001B3A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августа 2021г. № 50</w:t>
      </w:r>
    </w:p>
    <w:p w:rsidR="00564536" w:rsidRPr="00564536" w:rsidRDefault="001B3A68" w:rsidP="00726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31">
        <w:rPr>
          <w:rFonts w:ascii="Times New Roman" w:hAnsi="Times New Roman"/>
          <w:iCs/>
        </w:rPr>
        <w:t xml:space="preserve">                                         </w:t>
      </w:r>
      <w:r w:rsidR="00564536"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145A" w:rsidRDefault="00191608" w:rsidP="00DE5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1"/>
      <w:bookmarkEnd w:id="1"/>
      <w:r w:rsidRPr="00385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</w:t>
      </w:r>
      <w:r w:rsidR="00811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385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5CC7" w:rsidRPr="0038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присутствия граждан </w:t>
      </w:r>
    </w:p>
    <w:p w:rsidR="00564536" w:rsidRPr="00385CC7" w:rsidRDefault="00385CC7" w:rsidP="00DE5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07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B3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агаринского </w:t>
      </w:r>
      <w:r w:rsidRPr="0038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C3646B" w:rsidRPr="00564536" w:rsidRDefault="00C3646B" w:rsidP="0019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7A" w:rsidRPr="007265CE" w:rsidRDefault="0087497A" w:rsidP="008749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1. Общие положения</w:t>
      </w:r>
    </w:p>
    <w:p w:rsidR="0087497A" w:rsidRPr="007D44EA" w:rsidRDefault="0087497A" w:rsidP="007D44E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97A" w:rsidRPr="007D44EA" w:rsidRDefault="00907E58" w:rsidP="0087592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– граждане, представители организаций), на заседаниях </w:t>
      </w:r>
      <w:r w:rsidR="00DA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Гагаринского муниципального округа (далее -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Совет),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постоянных комиссий и иных коллегиальных органов Совета, основные требования к организации присутствия граждан, представителей организаций на таких заседаниях, а также прав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и обязанност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указанных лиц.</w:t>
      </w:r>
    </w:p>
    <w:p w:rsidR="0087497A" w:rsidRPr="007D44EA" w:rsidRDefault="00907E58" w:rsidP="0087592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Настоящее Положение не распространяется на случаи присутствия на заседаниях Совета, заседаниях комиссий Совета:</w:t>
      </w:r>
    </w:p>
    <w:p w:rsidR="0087497A" w:rsidRPr="00DA6174" w:rsidRDefault="007D44EA" w:rsidP="00DA61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лиц, приглашенных на заседание Совета по инициативе</w:t>
      </w:r>
      <w:r w:rsidR="0087497A" w:rsidRPr="00726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174" w:rsidRPr="007265CE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Главы внутригородского муниципального образования, исполняющего полномочия председателя Совета, Главы местной администрации (далее – Глава Гагаринского муниципального округа)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или на заседание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 xml:space="preserve"> комиссий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по инициативе 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редседателей постоянных комиссий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, иных коллегиальных органов Совета;</w:t>
      </w:r>
    </w:p>
    <w:p w:rsidR="0087497A" w:rsidRPr="007D44EA" w:rsidRDefault="007D44EA" w:rsidP="0087592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</w:t>
      </w:r>
      <w:r w:rsidR="0087497A" w:rsidRPr="007D44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F5D87" wp14:editId="7903D99C">
            <wp:extent cx="3048" cy="3049"/>
            <wp:effectExtent l="0" t="0" r="0" b="0"/>
            <wp:docPr id="6522" name="Picture 6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" name="Picture 65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актами, законами города Севастополя, иными нормативными правовыми актами </w:t>
      </w:r>
      <w:r w:rsidR="0087497A" w:rsidRPr="007D44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C02026" wp14:editId="1C9E09A1">
            <wp:extent cx="3048" cy="6099"/>
            <wp:effectExtent l="0" t="0" r="0" b="0"/>
            <wp:docPr id="6523" name="Picture 6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" name="Picture 65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города Севастополя, 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мун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иципальными нормативными правовыми актами</w:t>
      </w:r>
      <w:r w:rsidR="00DA6174" w:rsidRPr="00DA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 (далее - Гагаринский муниципальный округ).</w:t>
      </w:r>
    </w:p>
    <w:p w:rsidR="0087497A" w:rsidRPr="007D44EA" w:rsidRDefault="0087497A" w:rsidP="00875922">
      <w:pPr>
        <w:pStyle w:val="a8"/>
        <w:numPr>
          <w:ilvl w:val="0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contextualSpacing w:val="0"/>
        <w:rPr>
          <w:rFonts w:eastAsiaTheme="minorHAnsi"/>
          <w:szCs w:val="28"/>
        </w:rPr>
      </w:pPr>
      <w:r w:rsidRPr="007D44EA">
        <w:rPr>
          <w:szCs w:val="28"/>
        </w:rPr>
        <w:t>представителей средств массовой информации.</w:t>
      </w:r>
    </w:p>
    <w:p w:rsidR="00956ECC" w:rsidRPr="007D44EA" w:rsidRDefault="00956ECC" w:rsidP="007D44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E58" w:rsidRPr="007265CE" w:rsidRDefault="00907E58" w:rsidP="00726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2. Порядок оповещения о заседании и подачи заявок граждан, представителей организаций о присутствии на заседаниях</w:t>
      </w:r>
    </w:p>
    <w:p w:rsidR="007A6CAA" w:rsidRPr="007265CE" w:rsidRDefault="007A6CAA" w:rsidP="00726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представительного органа Гагаринского муниципального округа</w:t>
      </w:r>
    </w:p>
    <w:p w:rsidR="00907E58" w:rsidRPr="007D44EA" w:rsidRDefault="00907E58" w:rsidP="00726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7E58" w:rsidRPr="007D44EA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7D44EA">
        <w:rPr>
          <w:rFonts w:ascii="Times New Roman" w:eastAsia="Times New Roman" w:hAnsi="Times New Roman" w:cs="Times New Roman"/>
          <w:sz w:val="28"/>
          <w:szCs w:val="28"/>
        </w:rPr>
        <w:t>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907E58" w:rsidRPr="007265CE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>Информация о заседаниях публикуется на официальном сайте внутригородского муниципального образова</w:t>
      </w:r>
      <w:r w:rsidR="00DA6174" w:rsidRPr="007265CE">
        <w:rPr>
          <w:rFonts w:ascii="Times New Roman" w:eastAsia="Times New Roman" w:hAnsi="Times New Roman" w:cs="Times New Roman"/>
          <w:sz w:val="28"/>
          <w:szCs w:val="28"/>
        </w:rPr>
        <w:t>ния города Севастополя Гагаринский муниципальный округ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Уставом и иными нормативными правовыми актами </w:t>
      </w:r>
      <w:r w:rsidR="00DA6174" w:rsidRPr="007265CE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округа.</w:t>
      </w:r>
    </w:p>
    <w:p w:rsidR="00907E58" w:rsidRPr="007265CE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Прием и рассмотрение заявок граждан, представителей организаций производятся уполномоченным должностным лицом Совета</w:t>
      </w:r>
      <w:r w:rsidR="00201CF2">
        <w:rPr>
          <w:rFonts w:ascii="Times New Roman" w:eastAsia="Times New Roman" w:hAnsi="Times New Roman" w:cs="Times New Roman"/>
          <w:sz w:val="28"/>
          <w:szCs w:val="28"/>
        </w:rPr>
        <w:t xml:space="preserve"> или местной администрации</w:t>
      </w:r>
      <w:r w:rsidR="00F36F18">
        <w:t xml:space="preserve"> </w:t>
      </w:r>
      <w:r w:rsidR="00F36F18" w:rsidRPr="00F36F18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(далее – уполномоченное лицо), определенным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Главой </w:t>
      </w:r>
      <w:r w:rsidR="00DA6174" w:rsidRPr="007265CE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В целях присутствия на заседании граждане, представители организаций направляют заявку о намерении присутствовать на заседании.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Заявка о намерении присутствовать на заседании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может быть направлена как в письменном виде, так и 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сообщения на имя 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Главы Гагаринского муниципального округа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 по адресу электронной почты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DF36CE" w:rsidRPr="007265CE">
          <w:rPr>
            <w:rFonts w:ascii="Times New Roman" w:hAnsi="Times New Roman" w:cs="Times New Roman"/>
            <w:sz w:val="28"/>
            <w:szCs w:val="28"/>
          </w:rPr>
          <w:t>priemnaya@vmogagarinskiy.ru</w:t>
        </w:r>
      </w:hyperlink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>, не позднее</w:t>
      </w:r>
      <w:r w:rsidR="00C04291" w:rsidRPr="007265CE">
        <w:rPr>
          <w:rFonts w:ascii="Times New Roman" w:eastAsia="Times New Roman" w:hAnsi="Times New Roman" w:cs="Times New Roman"/>
          <w:sz w:val="28"/>
          <w:szCs w:val="28"/>
        </w:rPr>
        <w:t xml:space="preserve"> 12.00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часов дня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, предшествующего дню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>оведения соответствующего заседания.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В заявке в обязательном порядке указывается: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фамили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, имя, отчество (при наличии) гражданина, представителя организации;</w:t>
      </w:r>
    </w:p>
    <w:p w:rsidR="00875922" w:rsidRPr="00907E58" w:rsidRDefault="00875922" w:rsidP="008759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(юридического лица), общественного объединения, представителем которого гражданин является.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данные документа, удостоверяющего личность гражданина, представителя организации;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телефон и (или) адрес электронной почты гражданина, представителя организации;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дату, время проведения заседания, на котором гражданин, представитель организации желает присутствовать;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просьбу о включении гражданина, представителя организации в список граждан и представителей организаций;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907E58" w:rsidRPr="00907E58" w:rsidRDefault="00306E9D" w:rsidP="00306E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E9D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В случае несоответствия заявки требованиям пункта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 xml:space="preserve"> 2.6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 уполномоченное лицо в течение одного рабочего дня со дня получения заявки уведомляет о соответствующих обстоятельствах гражданина, представителя организации по телефону или путем направления электронного сообщения 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по адресу электронной почты.</w:t>
      </w:r>
    </w:p>
    <w:p w:rsidR="00907E58" w:rsidRPr="00907E58" w:rsidRDefault="00346085" w:rsidP="00306E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E9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переноса заседания на другую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дату и время, а также в случае отсутствия в повестке заседания вопроса (вопросов), на обсуждении которого (которых) желает присутствовать гражданин, представитель организации, уполномоченное лицо в течение одного рабочего дня со дня </w:t>
      </w:r>
      <w:r w:rsidR="00907E58" w:rsidRPr="00907E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9B2C7F" wp14:editId="5E06FD98">
            <wp:extent cx="6096" cy="79270"/>
            <wp:effectExtent l="0" t="0" r="0" b="0"/>
            <wp:docPr id="29237" name="Picture 29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7" name="Picture 292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получения заявки уведомляет о соответствующих обстоятельствах гражданина, представителя организации.</w:t>
      </w:r>
    </w:p>
    <w:p w:rsidR="00907E58" w:rsidRPr="00907E58" w:rsidRDefault="00306E9D" w:rsidP="00306E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Уполномоченное лицо регистрирует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и готовит проект списка граждан, представителей организаций не позднее 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="00346085" w:rsidRPr="007265C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B07EB" w:rsidRPr="0072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 (пять)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07E58" w:rsidRPr="00DB07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 xml:space="preserve">до начала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проведения соответствующего заседания.</w:t>
      </w:r>
    </w:p>
    <w:p w:rsidR="00907E58" w:rsidRDefault="001D46AB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346085">
        <w:rPr>
          <w:rFonts w:ascii="Times New Roman" w:eastAsia="Times New Roman" w:hAnsi="Times New Roman" w:cs="Times New Roman"/>
          <w:sz w:val="28"/>
          <w:szCs w:val="28"/>
        </w:rPr>
        <w:t>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заявок.</w:t>
      </w:r>
    </w:p>
    <w:p w:rsidR="00907E58" w:rsidRDefault="001D46AB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Граждане, представители организаций не включаются в список граждан и представителей организаций в следующих случаях:</w:t>
      </w:r>
    </w:p>
    <w:p w:rsidR="00346085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46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аявка подана позднее срока, установленного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346085" w:rsidRPr="00907E58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46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аявка содержит не все сведения, предусмотренные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346085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46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>гражданин, представитель организации не может быть обеспечен местом в зале, где проходит заседание.</w:t>
      </w:r>
    </w:p>
    <w:p w:rsidR="00346085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A6CA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proofErr w:type="spellStart"/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невключения</w:t>
      </w:r>
      <w:proofErr w:type="spellEnd"/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гражданина, представителя организации в список граждан и представителей организаций уполномоченное лицо сообщает гражданину, представителю организации по телефону или по адресу электронной почты о его </w:t>
      </w:r>
      <w:proofErr w:type="spellStart"/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невключении</w:t>
      </w:r>
      <w:proofErr w:type="spellEnd"/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в список граждан, представителей организаций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726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9340F" w:rsidRPr="0072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 (пять)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начала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>проведения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я с указанием соответствующей причины.</w:t>
      </w:r>
    </w:p>
    <w:p w:rsidR="00346085" w:rsidRDefault="00346085" w:rsidP="001916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6CAA" w:rsidRPr="007265CE" w:rsidRDefault="001916E8" w:rsidP="007A6C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3. Порядок присутствия граждан, представителей организаций на заседаниях</w:t>
      </w:r>
      <w:r w:rsidR="007A6CAA" w:rsidRPr="007265C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представительного органа Гагаринского муниципального округа</w:t>
      </w:r>
    </w:p>
    <w:p w:rsidR="001916E8" w:rsidRPr="007265CE" w:rsidRDefault="001916E8" w:rsidP="001916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6CAA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мест в зале, где проходит заседание, для граждан, представителей организаций определяется Главой </w:t>
      </w:r>
      <w:r w:rsidR="007A6CAA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, председателем постоянной комиссии, иного коллегиального органа в зависимости от количества участников заседания.</w:t>
      </w:r>
    </w:p>
    <w:p w:rsidR="001916E8" w:rsidRPr="007265CE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>На заседании допуска</w:t>
      </w:r>
      <w:r w:rsidR="006A677D">
        <w:rPr>
          <w:rFonts w:ascii="Times New Roman" w:eastAsia="Times New Roman" w:hAnsi="Times New Roman" w:cs="Times New Roman"/>
          <w:sz w:val="28"/>
          <w:szCs w:val="28"/>
        </w:rPr>
        <w:t xml:space="preserve">ется присутствие не более 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7265CE">
        <w:rPr>
          <w:rFonts w:ascii="Times New Roman" w:eastAsia="Times New Roman" w:hAnsi="Times New Roman" w:cs="Times New Roman"/>
          <w:sz w:val="28"/>
          <w:szCs w:val="28"/>
        </w:rPr>
        <w:t xml:space="preserve"> от каждой организации.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>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>Граждане, представители организаций не допускаются к участию в заседании в следующих случаях:</w:t>
      </w:r>
    </w:p>
    <w:p w:rsidR="001916E8" w:rsidRPr="006A677D" w:rsidRDefault="001916E8" w:rsidP="006A677D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677D">
        <w:rPr>
          <w:rFonts w:ascii="Times New Roman" w:hAnsi="Times New Roman" w:cs="Times New Roman"/>
          <w:sz w:val="28"/>
          <w:szCs w:val="28"/>
        </w:rPr>
        <w:t>1)</w:t>
      </w:r>
      <w:r w:rsidR="00CC5C7A">
        <w:rPr>
          <w:rFonts w:ascii="Times New Roman" w:hAnsi="Times New Roman" w:cs="Times New Roman"/>
          <w:sz w:val="28"/>
          <w:szCs w:val="28"/>
        </w:rPr>
        <w:t xml:space="preserve">    </w:t>
      </w:r>
      <w:r w:rsidRPr="006A677D">
        <w:rPr>
          <w:rFonts w:ascii="Times New Roman" w:hAnsi="Times New Roman" w:cs="Times New Roman"/>
          <w:sz w:val="28"/>
          <w:szCs w:val="28"/>
        </w:rPr>
        <w:t xml:space="preserve"> отсутствие документа, удостоверяющего личность;</w:t>
      </w:r>
    </w:p>
    <w:p w:rsidR="001916E8" w:rsidRPr="006A677D" w:rsidRDefault="00CC5C7A" w:rsidP="006A677D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A677D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1916E8" w:rsidRPr="006A677D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полномочия, для представителя организации.</w:t>
      </w:r>
    </w:p>
    <w:p w:rsidR="001916E8" w:rsidRPr="001916E8" w:rsidRDefault="001916E8" w:rsidP="006A6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6E8" w:rsidRPr="007265CE" w:rsidRDefault="001916E8" w:rsidP="001916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4. Права и обязанности граждан, представителей организаций</w:t>
      </w:r>
    </w:p>
    <w:p w:rsidR="001916E8" w:rsidRPr="001916E8" w:rsidRDefault="001916E8" w:rsidP="001916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6E8" w:rsidRPr="001916E8" w:rsidRDefault="001916E8" w:rsidP="00CC5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 xml:space="preserve">Граждане, представители организаций не имеют права вмешиваться в ход </w:t>
      </w:r>
      <w:proofErr w:type="gramStart"/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заседания,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 w:rsidRPr="001916E8">
        <w:rPr>
          <w:rFonts w:ascii="Times New Roman" w:eastAsia="Times New Roman" w:hAnsi="Times New Roman" w:cs="Times New Roman"/>
          <w:sz w:val="28"/>
          <w:szCs w:val="28"/>
        </w:rPr>
        <w:t>обязаны</w:t>
      </w:r>
      <w:proofErr w:type="gramEnd"/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 w:rsidRPr="0019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подчиняться </w:t>
      </w:r>
      <w:r w:rsidRPr="001916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26AE22" wp14:editId="29F315AF">
            <wp:extent cx="3048" cy="79270"/>
            <wp:effectExtent l="0" t="0" r="0" b="0"/>
            <wp:docPr id="29240" name="Picture 29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0" name="Picture 292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распоряжениям председательствующего на заседании.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 на заседании 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:rsidR="008110BA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случае нарушения пунктов </w:t>
      </w:r>
      <w:proofErr w:type="gramStart"/>
      <w:r w:rsidRPr="001916E8">
        <w:rPr>
          <w:rFonts w:ascii="Times New Roman" w:eastAsia="Times New Roman" w:hAnsi="Times New Roman" w:cs="Times New Roman"/>
          <w:sz w:val="28"/>
          <w:szCs w:val="28"/>
        </w:rPr>
        <w:t>4.1.,</w:t>
      </w:r>
      <w:proofErr w:type="gramEnd"/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 4.2. настоящего Положения председательствующий делает замечание гражданин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у или представителю организации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. При повторном нарушении граждане или представители организации по решению председательствующе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го удаляются из зала заседания.</w:t>
      </w:r>
    </w:p>
    <w:p w:rsid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Отказ гражданину или представителю организации в доступе на заседание или удаление его с заседания могут быть обжалованы в судебном порядке.</w:t>
      </w:r>
    </w:p>
    <w:p w:rsidR="007A6CAA" w:rsidRDefault="007A6CAA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510" w:rsidRDefault="00E85510" w:rsidP="007A6C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7A6CAA" w:rsidRPr="004C5623" w:rsidRDefault="007A6CAA" w:rsidP="007A6C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7A6CAA" w:rsidRPr="004C5623" w:rsidRDefault="007A6CAA" w:rsidP="007A6C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596F22" w:rsidRDefault="007A6CAA" w:rsidP="007A6CAA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             </w:t>
      </w:r>
      <w:r w:rsidR="00E85510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</w:t>
      </w:r>
      <w:r w:rsidR="00596F2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 Ярусо</w:t>
      </w:r>
      <w:r w:rsidR="006A541E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в</w:t>
      </w:r>
    </w:p>
    <w:p w:rsidR="00D608E0" w:rsidRDefault="00D608E0" w:rsidP="007A6CAA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596F22" w:rsidRDefault="00596F22" w:rsidP="007A6CAA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596F22" w:rsidRPr="00596F22" w:rsidRDefault="00596F22" w:rsidP="00596F22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</w:pPr>
    </w:p>
    <w:p w:rsidR="007A6CAA" w:rsidRPr="001916E8" w:rsidRDefault="007A6CAA" w:rsidP="00596F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A6CAA" w:rsidRPr="001916E8" w:rsidSect="00B3739A"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38" w:rsidRDefault="009F3838" w:rsidP="0061525C">
      <w:pPr>
        <w:spacing w:after="0" w:line="240" w:lineRule="auto"/>
      </w:pPr>
      <w:r>
        <w:separator/>
      </w:r>
    </w:p>
  </w:endnote>
  <w:endnote w:type="continuationSeparator" w:id="0">
    <w:p w:rsidR="009F3838" w:rsidRDefault="009F3838" w:rsidP="0061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38" w:rsidRDefault="009F3838" w:rsidP="0061525C">
      <w:pPr>
        <w:spacing w:after="0" w:line="240" w:lineRule="auto"/>
      </w:pPr>
      <w:r>
        <w:separator/>
      </w:r>
    </w:p>
  </w:footnote>
  <w:footnote w:type="continuationSeparator" w:id="0">
    <w:p w:rsidR="009F3838" w:rsidRDefault="009F3838" w:rsidP="0061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14260"/>
      <w:docPartObj>
        <w:docPartGallery w:val="Page Numbers (Top of Page)"/>
        <w:docPartUnique/>
      </w:docPartObj>
    </w:sdtPr>
    <w:sdtEndPr/>
    <w:sdtContent>
      <w:p w:rsidR="00B3739A" w:rsidRDefault="00B373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18E">
          <w:rPr>
            <w:noProof/>
          </w:rPr>
          <w:t>4</w:t>
        </w:r>
        <w:r>
          <w:fldChar w:fldCharType="end"/>
        </w:r>
      </w:p>
    </w:sdtContent>
  </w:sdt>
  <w:p w:rsidR="001916E8" w:rsidRDefault="001916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5B4D"/>
    <w:multiLevelType w:val="multilevel"/>
    <w:tmpl w:val="C1B24C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2C7089"/>
    <w:multiLevelType w:val="hybridMultilevel"/>
    <w:tmpl w:val="3238E336"/>
    <w:lvl w:ilvl="0" w:tplc="3B86DDE2">
      <w:start w:val="12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CCB474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ED9B4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54FC5E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E9CA0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9440C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202A2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88B92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04150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34E1F"/>
    <w:multiLevelType w:val="hybridMultilevel"/>
    <w:tmpl w:val="8A2412BE"/>
    <w:lvl w:ilvl="0" w:tplc="63BC970A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C45A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6C21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008A7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AD9D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8EA1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20D3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C56E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18E3E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5C84"/>
    <w:multiLevelType w:val="hybridMultilevel"/>
    <w:tmpl w:val="DDC420F6"/>
    <w:lvl w:ilvl="0" w:tplc="BE402DC4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0E03A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26A1F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6FE4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4E5D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B6D83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C2F85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C08C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48B66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CE2DE9"/>
    <w:multiLevelType w:val="hybridMultilevel"/>
    <w:tmpl w:val="068EEFF4"/>
    <w:lvl w:ilvl="0" w:tplc="16DE8640">
      <w:start w:val="7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587706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94BBF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CA04F8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80977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5E16D4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88B520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BA1AAA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56C6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692580"/>
    <w:multiLevelType w:val="hybridMultilevel"/>
    <w:tmpl w:val="92E83E10"/>
    <w:lvl w:ilvl="0" w:tplc="74D0D5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78D9F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C4141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84C65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923C24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76659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247A9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1C577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DECD5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021013"/>
    <w:multiLevelType w:val="hybridMultilevel"/>
    <w:tmpl w:val="4F8E8812"/>
    <w:lvl w:ilvl="0" w:tplc="CFA80AE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0626D2"/>
    <w:multiLevelType w:val="hybridMultilevel"/>
    <w:tmpl w:val="0BE2202A"/>
    <w:lvl w:ilvl="0" w:tplc="5A86251C">
      <w:start w:val="1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F497D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E281B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D21CA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A2E716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AE140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CC1B62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BEEFD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8273DE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149D4"/>
    <w:multiLevelType w:val="hybridMultilevel"/>
    <w:tmpl w:val="1D128E2A"/>
    <w:lvl w:ilvl="0" w:tplc="4B847CC6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4C7D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AF3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4786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EC457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20E8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4D08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C888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0EB33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D27C4E"/>
    <w:multiLevelType w:val="multilevel"/>
    <w:tmpl w:val="2668C4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10" w15:restartNumberingAfterBreak="0">
    <w:nsid w:val="52222BB8"/>
    <w:multiLevelType w:val="hybridMultilevel"/>
    <w:tmpl w:val="EE6894F4"/>
    <w:lvl w:ilvl="0" w:tplc="B9D49382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7ACD1A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44B960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0ABFA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035F4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CEBFE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C59BC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BAF536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E4BBE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C0833"/>
    <w:multiLevelType w:val="hybridMultilevel"/>
    <w:tmpl w:val="F7D0793C"/>
    <w:lvl w:ilvl="0" w:tplc="B7FA97CC">
      <w:start w:val="3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D0849"/>
    <w:multiLevelType w:val="hybridMultilevel"/>
    <w:tmpl w:val="1DBE8AC2"/>
    <w:lvl w:ilvl="0" w:tplc="9C44441A">
      <w:start w:val="1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D006D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54CA2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48AD4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8A174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4261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6068E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50206E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CA0064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C62F79"/>
    <w:multiLevelType w:val="multilevel"/>
    <w:tmpl w:val="076CFF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1FD59BB"/>
    <w:multiLevelType w:val="hybridMultilevel"/>
    <w:tmpl w:val="3D1CDA30"/>
    <w:lvl w:ilvl="0" w:tplc="227E93D6">
      <w:start w:val="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A5FC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AC028C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2BA7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AAAF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C95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6521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8F058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2C1AD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EE7348"/>
    <w:multiLevelType w:val="hybridMultilevel"/>
    <w:tmpl w:val="A732C46C"/>
    <w:lvl w:ilvl="0" w:tplc="DE70E79A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40CD86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07B34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6AD86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CC14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9C4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C96F2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CAD78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C3550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14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36"/>
    <w:rsid w:val="00004ED1"/>
    <w:rsid w:val="0011495C"/>
    <w:rsid w:val="001406BD"/>
    <w:rsid w:val="00156488"/>
    <w:rsid w:val="00191608"/>
    <w:rsid w:val="001916E8"/>
    <w:rsid w:val="001A6DF1"/>
    <w:rsid w:val="001B3A68"/>
    <w:rsid w:val="001B3B54"/>
    <w:rsid w:val="001D46AB"/>
    <w:rsid w:val="00201CF2"/>
    <w:rsid w:val="00267E4A"/>
    <w:rsid w:val="00306E9D"/>
    <w:rsid w:val="00315190"/>
    <w:rsid w:val="00323E1A"/>
    <w:rsid w:val="00346085"/>
    <w:rsid w:val="00385CC7"/>
    <w:rsid w:val="003E30E7"/>
    <w:rsid w:val="00420E1F"/>
    <w:rsid w:val="004E1D2B"/>
    <w:rsid w:val="00507972"/>
    <w:rsid w:val="00556DE3"/>
    <w:rsid w:val="005576FE"/>
    <w:rsid w:val="00564536"/>
    <w:rsid w:val="00590C0E"/>
    <w:rsid w:val="00596F22"/>
    <w:rsid w:val="005B39EF"/>
    <w:rsid w:val="0061525C"/>
    <w:rsid w:val="006A541E"/>
    <w:rsid w:val="006A677D"/>
    <w:rsid w:val="006B1EE3"/>
    <w:rsid w:val="00703B36"/>
    <w:rsid w:val="007265CE"/>
    <w:rsid w:val="00735E88"/>
    <w:rsid w:val="007A6CAA"/>
    <w:rsid w:val="007D44EA"/>
    <w:rsid w:val="008110BA"/>
    <w:rsid w:val="00827E64"/>
    <w:rsid w:val="00842E1C"/>
    <w:rsid w:val="0087497A"/>
    <w:rsid w:val="00875922"/>
    <w:rsid w:val="008760A8"/>
    <w:rsid w:val="0089340F"/>
    <w:rsid w:val="008B765A"/>
    <w:rsid w:val="00907E58"/>
    <w:rsid w:val="00935D21"/>
    <w:rsid w:val="00943DAF"/>
    <w:rsid w:val="00956ECC"/>
    <w:rsid w:val="009C10F2"/>
    <w:rsid w:val="009D15CA"/>
    <w:rsid w:val="009D767A"/>
    <w:rsid w:val="009F3838"/>
    <w:rsid w:val="00AA58A0"/>
    <w:rsid w:val="00AE028E"/>
    <w:rsid w:val="00AF76D6"/>
    <w:rsid w:val="00B3739A"/>
    <w:rsid w:val="00C04291"/>
    <w:rsid w:val="00C04D0E"/>
    <w:rsid w:val="00C3646B"/>
    <w:rsid w:val="00C504FE"/>
    <w:rsid w:val="00C76A8F"/>
    <w:rsid w:val="00CC4994"/>
    <w:rsid w:val="00CC5C7A"/>
    <w:rsid w:val="00D608E0"/>
    <w:rsid w:val="00DA6174"/>
    <w:rsid w:val="00DB07EB"/>
    <w:rsid w:val="00DC0DA7"/>
    <w:rsid w:val="00DE5563"/>
    <w:rsid w:val="00DF36CE"/>
    <w:rsid w:val="00E3145A"/>
    <w:rsid w:val="00E616C1"/>
    <w:rsid w:val="00E64210"/>
    <w:rsid w:val="00E772F4"/>
    <w:rsid w:val="00E85510"/>
    <w:rsid w:val="00EC7EC3"/>
    <w:rsid w:val="00EF718E"/>
    <w:rsid w:val="00F34F82"/>
    <w:rsid w:val="00F36F18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58DA8B-5715-4C88-B669-59267B0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1519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52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52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525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95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07E58"/>
    <w:pPr>
      <w:spacing w:after="5" w:line="247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header"/>
    <w:basedOn w:val="a"/>
    <w:link w:val="aa"/>
    <w:uiPriority w:val="99"/>
    <w:unhideWhenUsed/>
    <w:rsid w:val="0019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16E8"/>
  </w:style>
  <w:style w:type="paragraph" w:styleId="ab">
    <w:name w:val="footer"/>
    <w:basedOn w:val="a"/>
    <w:link w:val="ac"/>
    <w:uiPriority w:val="99"/>
    <w:unhideWhenUsed/>
    <w:rsid w:val="0019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16E8"/>
  </w:style>
  <w:style w:type="character" w:customStyle="1" w:styleId="10">
    <w:name w:val="Заголовок 1 Знак"/>
    <w:aliases w:val="!Части документа Знак"/>
    <w:basedOn w:val="a0"/>
    <w:link w:val="1"/>
    <w:rsid w:val="003151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 Spacing"/>
    <w:uiPriority w:val="1"/>
    <w:qFormat/>
    <w:rsid w:val="006A6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emnaya@vmogagarinski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42D9-4545-4042-90B9-1F68F532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Неудахин Сергей Борисович</dc:creator>
  <cp:keywords/>
  <dc:description/>
  <cp:lastModifiedBy>orgotdel</cp:lastModifiedBy>
  <cp:revision>6</cp:revision>
  <cp:lastPrinted>2021-08-26T06:57:00Z</cp:lastPrinted>
  <dcterms:created xsi:type="dcterms:W3CDTF">2021-08-24T14:13:00Z</dcterms:created>
  <dcterms:modified xsi:type="dcterms:W3CDTF">2021-08-26T06:58:00Z</dcterms:modified>
</cp:coreProperties>
</file>